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4" w:line="240" w:lineRule="auto"/>
        <w:jc w:val="center"/>
        <w:rPr>
          <w:b w:val="1"/>
          <w:sz w:val="24"/>
          <w:szCs w:val="24"/>
        </w:rPr>
      </w:pPr>
      <w:r w:rsidDel="00000000" w:rsidR="00000000" w:rsidRPr="00000000">
        <w:rPr>
          <w:b w:val="1"/>
          <w:sz w:val="24"/>
          <w:szCs w:val="24"/>
          <w:rtl w:val="0"/>
        </w:rPr>
        <w:t xml:space="preserve">PROCESO DE INVITACIÓN ABIERTA No. 007 DE 2024</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MODIFICACIÓN NO. 1</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TÉRMINOS Y CONDICIONES DEL PROCESO</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Y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94" w:line="240" w:lineRule="auto"/>
        <w:ind w:left="1556" w:right="1872" w:firstLine="0"/>
        <w:jc w:val="center"/>
        <w:rPr>
          <w:b w:val="1"/>
          <w:color w:val="000000"/>
          <w:sz w:val="24"/>
          <w:szCs w:val="24"/>
        </w:rPr>
      </w:pPr>
      <w:r w:rsidDel="00000000" w:rsidR="00000000" w:rsidRPr="00000000">
        <w:rPr>
          <w:b w:val="1"/>
          <w:color w:val="000000"/>
          <w:sz w:val="24"/>
          <w:szCs w:val="24"/>
          <w:rtl w:val="0"/>
        </w:rPr>
        <w:t xml:space="preserve">ANEXO TÉCNICO </w:t>
      </w:r>
    </w:p>
    <w:p w:rsidR="00000000" w:rsidDel="00000000" w:rsidP="00000000" w:rsidRDefault="00000000" w:rsidRPr="00000000" w14:paraId="0000000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5">
      <w:pPr>
        <w:widowControl w:val="0"/>
        <w:spacing w:line="240" w:lineRule="auto"/>
        <w:jc w:val="center"/>
        <w:rPr>
          <w:b w:val="1"/>
          <w:color w:val="ff0000"/>
          <w:sz w:val="24"/>
          <w:szCs w:val="24"/>
        </w:rPr>
      </w:pPr>
      <w:r w:rsidDel="00000000" w:rsidR="00000000" w:rsidRPr="00000000">
        <w:rPr>
          <w:b w:val="1"/>
          <w:sz w:val="24"/>
          <w:szCs w:val="24"/>
          <w:rtl w:val="0"/>
        </w:rPr>
        <w:t xml:space="preserve">CORPORACIÓN COLOMBIA CREA TALENTO - COCREA</w:t>
      </w:r>
      <w:r w:rsidDel="00000000" w:rsidR="00000000" w:rsidRPr="00000000">
        <w:rPr>
          <w:rtl w:val="0"/>
        </w:rPr>
      </w:r>
    </w:p>
    <w:p w:rsidR="00000000" w:rsidDel="00000000" w:rsidP="00000000" w:rsidRDefault="00000000" w:rsidRPr="00000000" w14:paraId="0000001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rPr>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9">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B">
      <w:pPr>
        <w:widowControl w:val="0"/>
        <w:spacing w:before="3" w:line="240" w:lineRule="auto"/>
        <w:rPr>
          <w:b w:val="1"/>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right="1871" w:firstLine="541"/>
        <w:jc w:val="center"/>
        <w:rPr>
          <w:sz w:val="24"/>
          <w:szCs w:val="24"/>
        </w:rPr>
      </w:pPr>
      <w:r w:rsidDel="00000000" w:rsidR="00000000" w:rsidRPr="00000000">
        <w:rPr>
          <w:b w:val="1"/>
          <w:sz w:val="24"/>
          <w:szCs w:val="24"/>
          <w:rtl w:val="0"/>
        </w:rPr>
        <w:t xml:space="preserve">OBJETO:</w:t>
      </w:r>
      <w:r w:rsidDel="00000000" w:rsidR="00000000" w:rsidRPr="00000000">
        <w:rPr>
          <w:rtl w:val="0"/>
        </w:rPr>
      </w:r>
    </w:p>
    <w:p w:rsidR="00000000" w:rsidDel="00000000" w:rsidP="00000000" w:rsidRDefault="00000000" w:rsidRPr="00000000" w14:paraId="0000001D">
      <w:pPr>
        <w:widowControl w:val="0"/>
        <w:spacing w:line="240" w:lineRule="auto"/>
        <w:ind w:left="541" w:right="855" w:firstLine="0"/>
        <w:jc w:val="center"/>
        <w:rPr>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541" w:right="855" w:firstLine="0"/>
        <w:jc w:val="both"/>
        <w:rPr>
          <w:b w:val="1"/>
          <w:sz w:val="24"/>
          <w:szCs w:val="24"/>
        </w:rPr>
      </w:pPr>
      <w:r w:rsidDel="00000000" w:rsidR="00000000" w:rsidRPr="00000000">
        <w:rPr>
          <w:b w:val="1"/>
          <w:sz w:val="24"/>
          <w:szCs w:val="24"/>
          <w:rtl w:val="0"/>
        </w:rPr>
        <w:t xml:space="preserve">Realizar</w:t>
      </w:r>
      <w:r w:rsidDel="00000000" w:rsidR="00000000" w:rsidRPr="00000000">
        <w:rPr>
          <w:b w:val="1"/>
          <w:rtl w:val="0"/>
        </w:rPr>
        <w:t xml:space="preserve"> </w:t>
      </w:r>
      <w:r w:rsidDel="00000000" w:rsidR="00000000" w:rsidRPr="00000000">
        <w:rPr>
          <w:b w:val="1"/>
          <w:sz w:val="24"/>
          <w:szCs w:val="24"/>
          <w:rtl w:val="0"/>
        </w:rPr>
        <w:t xml:space="preserve">el diseño y la implementación de los “Sistemas de iluminación y sonido para el proyecto “</w:t>
      </w:r>
      <w:r w:rsidDel="00000000" w:rsidR="00000000" w:rsidRPr="00000000">
        <w:rPr>
          <w:b w:val="1"/>
          <w:color w:val="0d0d0d"/>
          <w:sz w:val="24"/>
          <w:szCs w:val="24"/>
          <w:rtl w:val="0"/>
        </w:rPr>
        <w:t xml:space="preserve">PERFORMANCE ESCENOGRÁFICO DE LA PLAZA DE LA BOLÍVAR– NAVIDAD 2024" </w:t>
      </w:r>
      <w:r w:rsidDel="00000000" w:rsidR="00000000" w:rsidRPr="00000000">
        <w:rPr>
          <w:b w:val="1"/>
          <w:sz w:val="24"/>
          <w:szCs w:val="24"/>
          <w:rtl w:val="0"/>
        </w:rPr>
        <w:t xml:space="preserve">en la ciudad de Bogotá.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66" w:line="240" w:lineRule="auto"/>
        <w:ind w:right="1870"/>
        <w:rPr>
          <w:b w:val="1"/>
          <w:color w:val="000000"/>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66" w:line="240" w:lineRule="auto"/>
        <w:ind w:left="426" w:right="1870" w:firstLine="0"/>
        <w:jc w:val="center"/>
        <w:rPr>
          <w:b w:val="1"/>
          <w:color w:val="000000"/>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66" w:line="240" w:lineRule="auto"/>
        <w:ind w:left="426" w:right="1870" w:firstLine="0"/>
        <w:jc w:val="center"/>
        <w:rPr>
          <w:b w:val="1"/>
          <w:color w:val="000000"/>
          <w:sz w:val="24"/>
          <w:szCs w:val="24"/>
        </w:rPr>
      </w:pPr>
      <w:r w:rsidDel="00000000" w:rsidR="00000000" w:rsidRPr="00000000">
        <w:rPr>
          <w:b w:val="1"/>
          <w:color w:val="000000"/>
          <w:sz w:val="24"/>
          <w:szCs w:val="24"/>
          <w:rtl w:val="0"/>
        </w:rPr>
        <w:t xml:space="preserve">NOVIEMBRE DE 2024</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7" w:lineRule="auto"/>
        <w:ind w:right="857"/>
        <w:jc w:val="both"/>
        <w:rPr>
          <w:color w:val="000000"/>
          <w:sz w:val="24"/>
          <w:szCs w:val="24"/>
        </w:rPr>
      </w:pPr>
      <w:r w:rsidDel="00000000" w:rsidR="00000000" w:rsidRPr="00000000">
        <w:rPr>
          <w:color w:val="000000"/>
          <w:sz w:val="24"/>
          <w:szCs w:val="24"/>
          <w:rtl w:val="0"/>
        </w:rPr>
        <w:t xml:space="preserve">Por medio de la presente modificación, se ajusta el cronograma del proceso de invitación abierta señalado en el literal B del título II del documento de términos y condiciones y anexo técnico, de la siguiente manera: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7" w:lineRule="auto"/>
        <w:ind w:left="720" w:right="857"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CRONOGRAMA DEL PROCESO. </w:t>
      </w:r>
    </w:p>
    <w:p w:rsidR="00000000" w:rsidDel="00000000" w:rsidP="00000000" w:rsidRDefault="00000000" w:rsidRPr="00000000" w14:paraId="00000035">
      <w:pPr>
        <w:spacing w:before="94" w:lineRule="auto"/>
        <w:ind w:right="1871"/>
        <w:rPr>
          <w:b w:val="1"/>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7" w:lineRule="auto"/>
        <w:ind w:right="857"/>
        <w:jc w:val="both"/>
        <w:rPr>
          <w:color w:val="000000"/>
          <w:sz w:val="24"/>
          <w:szCs w:val="24"/>
        </w:rPr>
      </w:pPr>
      <w:r w:rsidDel="00000000" w:rsidR="00000000" w:rsidRPr="00000000">
        <w:rPr>
          <w:color w:val="000000"/>
          <w:sz w:val="24"/>
          <w:szCs w:val="24"/>
          <w:rtl w:val="0"/>
        </w:rPr>
        <w:t xml:space="preserve">Para el desarrollo de la invitación abierta se ha establecido el siguiente cronograma, el cual podrá ser modificado por parte de COCREA en cualquier momento publicándolo nuevamente en el link señalado al inicio:</w:t>
      </w:r>
    </w:p>
    <w:p w:rsidR="00000000" w:rsidDel="00000000" w:rsidP="00000000" w:rsidRDefault="00000000" w:rsidRPr="00000000" w14:paraId="00000037">
      <w:pPr>
        <w:widowControl w:val="0"/>
        <w:spacing w:before="100" w:line="240" w:lineRule="auto"/>
        <w:ind w:right="1880" w:firstLine="540"/>
        <w:jc w:val="both"/>
        <w:rPr>
          <w:b w:val="1"/>
          <w:sz w:val="24"/>
          <w:szCs w:val="24"/>
        </w:rPr>
      </w:pPr>
      <w:r w:rsidDel="00000000" w:rsidR="00000000" w:rsidRPr="00000000">
        <w:rPr>
          <w:rtl w:val="0"/>
        </w:rPr>
      </w:r>
    </w:p>
    <w:tbl>
      <w:tblPr>
        <w:tblStyle w:val="Table1"/>
        <w:tblW w:w="110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2"/>
        <w:gridCol w:w="2739"/>
        <w:gridCol w:w="4960"/>
        <w:tblGridChange w:id="0">
          <w:tblGrid>
            <w:gridCol w:w="3352"/>
            <w:gridCol w:w="2739"/>
            <w:gridCol w:w="4960"/>
          </w:tblGrid>
        </w:tblGridChange>
      </w:tblGrid>
      <w:tr>
        <w:trPr>
          <w:cantSplit w:val="0"/>
          <w:trHeight w:val="853" w:hRule="atLeast"/>
          <w:tblHeader w:val="0"/>
        </w:trPr>
        <w:tc>
          <w:tcPr>
            <w:shd w:fill="b8cce4" w:val="clear"/>
            <w:vAlign w:val="center"/>
          </w:tcPr>
          <w:p w:rsidR="00000000" w:rsidDel="00000000" w:rsidP="00000000" w:rsidRDefault="00000000" w:rsidRPr="00000000" w14:paraId="00000038">
            <w:pPr>
              <w:tabs>
                <w:tab w:val="left" w:leader="none" w:pos="8080"/>
              </w:tabs>
              <w:ind w:right="-234"/>
              <w:jc w:val="center"/>
              <w:rPr>
                <w:sz w:val="24"/>
                <w:szCs w:val="24"/>
              </w:rPr>
            </w:pPr>
            <w:bookmarkStart w:colFirst="0" w:colLast="0" w:name="_1fob9te" w:id="2"/>
            <w:bookmarkEnd w:id="2"/>
            <w:r w:rsidDel="00000000" w:rsidR="00000000" w:rsidRPr="00000000">
              <w:rPr>
                <w:b w:val="1"/>
                <w:sz w:val="24"/>
                <w:szCs w:val="24"/>
                <w:rtl w:val="0"/>
              </w:rPr>
              <w:t xml:space="preserve">ACTIVIDAD</w:t>
            </w:r>
            <w:r w:rsidDel="00000000" w:rsidR="00000000" w:rsidRPr="00000000">
              <w:rPr>
                <w:rtl w:val="0"/>
              </w:rPr>
            </w:r>
          </w:p>
        </w:tc>
        <w:tc>
          <w:tcPr>
            <w:shd w:fill="b8cce4" w:val="clear"/>
            <w:vAlign w:val="center"/>
          </w:tcPr>
          <w:p w:rsidR="00000000" w:rsidDel="00000000" w:rsidP="00000000" w:rsidRDefault="00000000" w:rsidRPr="00000000" w14:paraId="00000039">
            <w:pPr>
              <w:tabs>
                <w:tab w:val="left" w:leader="none" w:pos="8080"/>
              </w:tabs>
              <w:ind w:right="-234"/>
              <w:jc w:val="center"/>
              <w:rPr>
                <w:sz w:val="24"/>
                <w:szCs w:val="24"/>
              </w:rPr>
            </w:pPr>
            <w:r w:rsidDel="00000000" w:rsidR="00000000" w:rsidRPr="00000000">
              <w:rPr>
                <w:b w:val="1"/>
                <w:sz w:val="24"/>
                <w:szCs w:val="24"/>
                <w:rtl w:val="0"/>
              </w:rPr>
              <w:t xml:space="preserve">FECHA</w:t>
            </w:r>
            <w:r w:rsidDel="00000000" w:rsidR="00000000" w:rsidRPr="00000000">
              <w:rPr>
                <w:rtl w:val="0"/>
              </w:rPr>
            </w:r>
          </w:p>
        </w:tc>
        <w:tc>
          <w:tcPr>
            <w:shd w:fill="b8cce4" w:val="clear"/>
            <w:vAlign w:val="center"/>
          </w:tcPr>
          <w:p w:rsidR="00000000" w:rsidDel="00000000" w:rsidP="00000000" w:rsidRDefault="00000000" w:rsidRPr="00000000" w14:paraId="0000003A">
            <w:pPr>
              <w:tabs>
                <w:tab w:val="left" w:leader="none" w:pos="8080"/>
              </w:tabs>
              <w:ind w:right="-234"/>
              <w:jc w:val="center"/>
              <w:rPr>
                <w:sz w:val="24"/>
                <w:szCs w:val="24"/>
              </w:rPr>
            </w:pPr>
            <w:r w:rsidDel="00000000" w:rsidR="00000000" w:rsidRPr="00000000">
              <w:rPr>
                <w:b w:val="1"/>
                <w:sz w:val="24"/>
                <w:szCs w:val="24"/>
                <w:rtl w:val="0"/>
              </w:rPr>
              <w:t xml:space="preserve">LUGAR</w:t>
            </w:r>
            <w:r w:rsidDel="00000000" w:rsidR="00000000" w:rsidRPr="00000000">
              <w:rPr>
                <w:rtl w:val="0"/>
              </w:rPr>
            </w:r>
          </w:p>
        </w:tc>
      </w:tr>
      <w:tr>
        <w:trPr>
          <w:cantSplit w:val="0"/>
          <w:trHeight w:val="853" w:hRule="atLeast"/>
          <w:tblHeader w:val="0"/>
        </w:trPr>
        <w:tc>
          <w:tcPr>
            <w:shd w:fill="b8cce4" w:val="clear"/>
            <w:vAlign w:val="center"/>
          </w:tcPr>
          <w:p w:rsidR="00000000" w:rsidDel="00000000" w:rsidP="00000000" w:rsidRDefault="00000000" w:rsidRPr="00000000" w14:paraId="0000003B">
            <w:pPr>
              <w:tabs>
                <w:tab w:val="left" w:leader="none" w:pos="8080"/>
              </w:tabs>
              <w:ind w:right="-234"/>
              <w:jc w:val="both"/>
              <w:rPr>
                <w:sz w:val="24"/>
                <w:szCs w:val="24"/>
              </w:rPr>
            </w:pPr>
            <w:r w:rsidDel="00000000" w:rsidR="00000000" w:rsidRPr="00000000">
              <w:rPr>
                <w:sz w:val="24"/>
                <w:szCs w:val="24"/>
                <w:rtl w:val="0"/>
              </w:rPr>
              <w:t xml:space="preserve">Publicación de términos</w:t>
            </w:r>
          </w:p>
          <w:p w:rsidR="00000000" w:rsidDel="00000000" w:rsidP="00000000" w:rsidRDefault="00000000" w:rsidRPr="00000000" w14:paraId="0000003C">
            <w:pPr>
              <w:tabs>
                <w:tab w:val="left" w:leader="none" w:pos="8080"/>
              </w:tabs>
              <w:ind w:right="-234"/>
              <w:jc w:val="both"/>
              <w:rPr>
                <w:sz w:val="24"/>
                <w:szCs w:val="24"/>
              </w:rPr>
            </w:pPr>
            <w:r w:rsidDel="00000000" w:rsidR="00000000" w:rsidRPr="00000000">
              <w:rPr>
                <w:sz w:val="24"/>
                <w:szCs w:val="24"/>
                <w:rtl w:val="0"/>
              </w:rPr>
              <w:t xml:space="preserve">y condiciones y los anexos</w:t>
            </w:r>
          </w:p>
          <w:p w:rsidR="00000000" w:rsidDel="00000000" w:rsidP="00000000" w:rsidRDefault="00000000" w:rsidRPr="00000000" w14:paraId="0000003D">
            <w:pPr>
              <w:tabs>
                <w:tab w:val="left" w:leader="none" w:pos="8080"/>
              </w:tabs>
              <w:ind w:right="-234"/>
              <w:jc w:val="both"/>
              <w:rPr>
                <w:sz w:val="24"/>
                <w:szCs w:val="24"/>
              </w:rPr>
            </w:pPr>
            <w:r w:rsidDel="00000000" w:rsidR="00000000" w:rsidRPr="00000000">
              <w:rPr>
                <w:sz w:val="24"/>
                <w:szCs w:val="24"/>
                <w:rtl w:val="0"/>
              </w:rPr>
              <w:t xml:space="preserve"> de la invitación abierta</w:t>
            </w:r>
          </w:p>
        </w:tc>
        <w:tc>
          <w:tcPr>
            <w:shd w:fill="auto" w:val="clear"/>
            <w:vAlign w:val="center"/>
          </w:tcPr>
          <w:p w:rsidR="00000000" w:rsidDel="00000000" w:rsidP="00000000" w:rsidRDefault="00000000" w:rsidRPr="00000000" w14:paraId="0000003E">
            <w:pPr>
              <w:tabs>
                <w:tab w:val="left" w:leader="none" w:pos="8080"/>
              </w:tabs>
              <w:ind w:right="-234"/>
              <w:jc w:val="center"/>
              <w:rPr>
                <w:sz w:val="24"/>
                <w:szCs w:val="24"/>
                <w:highlight w:val="yellow"/>
              </w:rPr>
            </w:pPr>
            <w:r w:rsidDel="00000000" w:rsidR="00000000" w:rsidRPr="00000000">
              <w:rPr>
                <w:sz w:val="24"/>
                <w:szCs w:val="24"/>
                <w:rtl w:val="0"/>
              </w:rPr>
              <w:t xml:space="preserve">15/11/2024</w:t>
            </w:r>
            <w:r w:rsidDel="00000000" w:rsidR="00000000" w:rsidRPr="00000000">
              <w:rPr>
                <w:rtl w:val="0"/>
              </w:rPr>
            </w:r>
          </w:p>
        </w:tc>
        <w:tc>
          <w:tcPr>
            <w:shd w:fill="auto" w:val="clear"/>
            <w:vAlign w:val="center"/>
          </w:tcPr>
          <w:p w:rsidR="00000000" w:rsidDel="00000000" w:rsidP="00000000" w:rsidRDefault="00000000" w:rsidRPr="00000000" w14:paraId="0000003F">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40">
            <w:pPr>
              <w:tabs>
                <w:tab w:val="left" w:leader="none" w:pos="8080"/>
              </w:tabs>
              <w:ind w:right="-234"/>
              <w:jc w:val="center"/>
              <w:rPr>
                <w:sz w:val="24"/>
                <w:szCs w:val="24"/>
              </w:rPr>
            </w:pPr>
            <w:hyperlink r:id="rId6">
              <w:r w:rsidDel="00000000" w:rsidR="00000000" w:rsidRPr="00000000">
                <w:rPr>
                  <w:color w:val="0000ff"/>
                  <w:sz w:val="24"/>
                  <w:szCs w:val="24"/>
                  <w:u w:val="single"/>
                  <w:rtl w:val="0"/>
                </w:rPr>
                <w:t xml:space="preserve">www.cocrea.com.co</w:t>
              </w:r>
            </w:hyperlink>
            <w:r w:rsidDel="00000000" w:rsidR="00000000" w:rsidRPr="00000000">
              <w:rPr>
                <w:rtl w:val="0"/>
              </w:rPr>
            </w:r>
          </w:p>
          <w:p w:rsidR="00000000" w:rsidDel="00000000" w:rsidP="00000000" w:rsidRDefault="00000000" w:rsidRPr="00000000" w14:paraId="00000041">
            <w:pPr>
              <w:tabs>
                <w:tab w:val="left" w:leader="none" w:pos="8080"/>
              </w:tabs>
              <w:ind w:right="-234"/>
              <w:jc w:val="center"/>
              <w:rPr>
                <w:sz w:val="24"/>
                <w:szCs w:val="24"/>
              </w:rPr>
            </w:pPr>
            <w:r w:rsidDel="00000000" w:rsidR="00000000" w:rsidRPr="00000000">
              <w:rPr>
                <w:rtl w:val="0"/>
              </w:rPr>
            </w:r>
          </w:p>
        </w:tc>
      </w:tr>
      <w:tr>
        <w:trPr>
          <w:cantSplit w:val="0"/>
          <w:trHeight w:val="853" w:hRule="atLeast"/>
          <w:tblHeader w:val="0"/>
        </w:trPr>
        <w:tc>
          <w:tcPr>
            <w:shd w:fill="b8cce4" w:val="clear"/>
            <w:vAlign w:val="center"/>
          </w:tcPr>
          <w:p w:rsidR="00000000" w:rsidDel="00000000" w:rsidP="00000000" w:rsidRDefault="00000000" w:rsidRPr="00000000" w14:paraId="00000042">
            <w:pPr>
              <w:tabs>
                <w:tab w:val="left" w:leader="none" w:pos="8080"/>
              </w:tabs>
              <w:ind w:right="-234"/>
              <w:jc w:val="both"/>
              <w:rPr>
                <w:sz w:val="24"/>
                <w:szCs w:val="24"/>
              </w:rPr>
            </w:pPr>
            <w:r w:rsidDel="00000000" w:rsidR="00000000" w:rsidRPr="00000000">
              <w:rPr>
                <w:sz w:val="24"/>
                <w:szCs w:val="24"/>
                <w:rtl w:val="0"/>
              </w:rPr>
              <w:t xml:space="preserve">Observaciones escritas </w:t>
            </w:r>
          </w:p>
          <w:p w:rsidR="00000000" w:rsidDel="00000000" w:rsidP="00000000" w:rsidRDefault="00000000" w:rsidRPr="00000000" w14:paraId="00000043">
            <w:pPr>
              <w:tabs>
                <w:tab w:val="left" w:leader="none" w:pos="8080"/>
              </w:tabs>
              <w:ind w:right="-234"/>
              <w:jc w:val="both"/>
              <w:rPr>
                <w:sz w:val="24"/>
                <w:szCs w:val="24"/>
              </w:rPr>
            </w:pPr>
            <w:r w:rsidDel="00000000" w:rsidR="00000000" w:rsidRPr="00000000">
              <w:rPr>
                <w:sz w:val="24"/>
                <w:szCs w:val="24"/>
                <w:rtl w:val="0"/>
              </w:rPr>
              <w:t xml:space="preserve">de los interesados</w:t>
            </w:r>
          </w:p>
        </w:tc>
        <w:tc>
          <w:tcPr>
            <w:shd w:fill="auto" w:val="clear"/>
            <w:vAlign w:val="center"/>
          </w:tcPr>
          <w:p w:rsidR="00000000" w:rsidDel="00000000" w:rsidP="00000000" w:rsidRDefault="00000000" w:rsidRPr="00000000" w14:paraId="00000044">
            <w:pPr>
              <w:tabs>
                <w:tab w:val="left" w:leader="none" w:pos="8080"/>
              </w:tabs>
              <w:ind w:right="-234"/>
              <w:jc w:val="center"/>
              <w:rPr>
                <w:sz w:val="24"/>
                <w:szCs w:val="24"/>
                <w:highlight w:val="yellow"/>
              </w:rPr>
            </w:pPr>
            <w:r w:rsidDel="00000000" w:rsidR="00000000" w:rsidRPr="00000000">
              <w:rPr>
                <w:sz w:val="24"/>
                <w:szCs w:val="24"/>
                <w:rtl w:val="0"/>
              </w:rPr>
              <w:t xml:space="preserve">19/11/2024</w:t>
            </w:r>
            <w:r w:rsidDel="00000000" w:rsidR="00000000" w:rsidRPr="00000000">
              <w:rPr>
                <w:rtl w:val="0"/>
              </w:rPr>
            </w:r>
          </w:p>
        </w:tc>
        <w:tc>
          <w:tcPr>
            <w:shd w:fill="auto" w:val="clear"/>
            <w:vAlign w:val="center"/>
          </w:tcPr>
          <w:p w:rsidR="00000000" w:rsidDel="00000000" w:rsidP="00000000" w:rsidRDefault="00000000" w:rsidRPr="00000000" w14:paraId="00000045">
            <w:pPr>
              <w:tabs>
                <w:tab w:val="left" w:leader="none" w:pos="8080"/>
              </w:tabs>
              <w:ind w:right="-234"/>
              <w:jc w:val="center"/>
              <w:rPr>
                <w:sz w:val="24"/>
                <w:szCs w:val="24"/>
              </w:rPr>
            </w:pPr>
            <w:r w:rsidDel="00000000" w:rsidR="00000000" w:rsidRPr="00000000">
              <w:rPr>
                <w:sz w:val="24"/>
                <w:szCs w:val="24"/>
                <w:rtl w:val="0"/>
              </w:rPr>
              <w:t xml:space="preserve">Correo electrónico: </w:t>
            </w:r>
            <w:hyperlink r:id="rId7">
              <w:r w:rsidDel="00000000" w:rsidR="00000000" w:rsidRPr="00000000">
                <w:rPr>
                  <w:color w:val="0000ff"/>
                  <w:sz w:val="24"/>
                  <w:szCs w:val="24"/>
                  <w:u w:val="single"/>
                  <w:rtl w:val="0"/>
                </w:rPr>
                <w:t xml:space="preserve">invitacionabierta007@colombiacrea.org</w:t>
              </w:r>
            </w:hyperlink>
            <w:r w:rsidDel="00000000" w:rsidR="00000000" w:rsidRPr="00000000">
              <w:rPr>
                <w:rtl w:val="0"/>
              </w:rPr>
            </w:r>
          </w:p>
          <w:p w:rsidR="00000000" w:rsidDel="00000000" w:rsidP="00000000" w:rsidRDefault="00000000" w:rsidRPr="00000000" w14:paraId="00000046">
            <w:pPr>
              <w:tabs>
                <w:tab w:val="left" w:leader="none" w:pos="8080"/>
              </w:tabs>
              <w:ind w:right="-234"/>
              <w:jc w:val="center"/>
              <w:rPr>
                <w:sz w:val="24"/>
                <w:szCs w:val="24"/>
              </w:rPr>
            </w:pPr>
            <w:r w:rsidDel="00000000" w:rsidR="00000000" w:rsidRPr="00000000">
              <w:rPr>
                <w:rtl w:val="0"/>
              </w:rPr>
            </w:r>
          </w:p>
        </w:tc>
      </w:tr>
      <w:tr>
        <w:trPr>
          <w:cantSplit w:val="0"/>
          <w:trHeight w:val="853" w:hRule="atLeast"/>
          <w:tblHeader w:val="0"/>
        </w:trPr>
        <w:tc>
          <w:tcPr>
            <w:shd w:fill="b4c6e7" w:val="clear"/>
            <w:vAlign w:val="center"/>
          </w:tcPr>
          <w:p w:rsidR="00000000" w:rsidDel="00000000" w:rsidP="00000000" w:rsidRDefault="00000000" w:rsidRPr="00000000" w14:paraId="00000047">
            <w:pPr>
              <w:tabs>
                <w:tab w:val="left" w:leader="none" w:pos="8080"/>
              </w:tabs>
              <w:ind w:right="-234"/>
              <w:jc w:val="both"/>
              <w:rPr>
                <w:sz w:val="24"/>
                <w:szCs w:val="24"/>
              </w:rPr>
            </w:pPr>
            <w:r w:rsidDel="00000000" w:rsidR="00000000" w:rsidRPr="00000000">
              <w:rPr>
                <w:sz w:val="24"/>
                <w:szCs w:val="24"/>
                <w:rtl w:val="0"/>
              </w:rPr>
              <w:t xml:space="preserve">Ajustes a los documentos y respuesta a observaciones</w:t>
            </w:r>
          </w:p>
        </w:tc>
        <w:tc>
          <w:tcPr>
            <w:shd w:fill="auto" w:val="clear"/>
            <w:vAlign w:val="center"/>
          </w:tcPr>
          <w:p w:rsidR="00000000" w:rsidDel="00000000" w:rsidP="00000000" w:rsidRDefault="00000000" w:rsidRPr="00000000" w14:paraId="00000048">
            <w:pPr>
              <w:tabs>
                <w:tab w:val="left" w:leader="none" w:pos="8080"/>
              </w:tabs>
              <w:ind w:right="-234"/>
              <w:jc w:val="center"/>
              <w:rPr>
                <w:sz w:val="24"/>
                <w:szCs w:val="24"/>
                <w:highlight w:val="yellow"/>
              </w:rPr>
            </w:pPr>
            <w:r w:rsidDel="00000000" w:rsidR="00000000" w:rsidRPr="00000000">
              <w:rPr>
                <w:sz w:val="24"/>
                <w:szCs w:val="24"/>
                <w:rtl w:val="0"/>
              </w:rPr>
              <w:t xml:space="preserve">20/11/2024</w:t>
            </w:r>
            <w:r w:rsidDel="00000000" w:rsidR="00000000" w:rsidRPr="00000000">
              <w:rPr>
                <w:rtl w:val="0"/>
              </w:rPr>
            </w:r>
          </w:p>
        </w:tc>
        <w:tc>
          <w:tcPr>
            <w:shd w:fill="auto" w:val="clear"/>
            <w:vAlign w:val="center"/>
          </w:tcPr>
          <w:p w:rsidR="00000000" w:rsidDel="00000000" w:rsidP="00000000" w:rsidRDefault="00000000" w:rsidRPr="00000000" w14:paraId="00000049">
            <w:pPr>
              <w:tabs>
                <w:tab w:val="left" w:leader="none" w:pos="8080"/>
              </w:tabs>
              <w:ind w:right="-234"/>
              <w:jc w:val="center"/>
              <w:rPr/>
            </w:pPr>
            <w:r w:rsidDel="00000000" w:rsidR="00000000" w:rsidRPr="00000000">
              <w:rPr>
                <w:rtl w:val="0"/>
              </w:rPr>
              <w:t xml:space="preserve">Se dará respuesta a observaciones y </w:t>
            </w:r>
          </w:p>
          <w:p w:rsidR="00000000" w:rsidDel="00000000" w:rsidP="00000000" w:rsidRDefault="00000000" w:rsidRPr="00000000" w14:paraId="0000004A">
            <w:pPr>
              <w:tabs>
                <w:tab w:val="left" w:leader="none" w:pos="8080"/>
              </w:tabs>
              <w:ind w:right="-234"/>
              <w:jc w:val="center"/>
              <w:rPr/>
            </w:pPr>
            <w:r w:rsidDel="00000000" w:rsidR="00000000" w:rsidRPr="00000000">
              <w:rPr>
                <w:rtl w:val="0"/>
              </w:rPr>
              <w:t xml:space="preserve">se publicarán las modificaciones al documento de términos y condiciones, </w:t>
            </w:r>
          </w:p>
          <w:p w:rsidR="00000000" w:rsidDel="00000000" w:rsidP="00000000" w:rsidRDefault="00000000" w:rsidRPr="00000000" w14:paraId="0000004B">
            <w:pPr>
              <w:tabs>
                <w:tab w:val="left" w:leader="none" w:pos="8080"/>
              </w:tabs>
              <w:ind w:right="-234"/>
              <w:jc w:val="center"/>
              <w:rPr>
                <w:sz w:val="24"/>
                <w:szCs w:val="24"/>
              </w:rPr>
            </w:pPr>
            <w:r w:rsidDel="00000000" w:rsidR="00000000" w:rsidRPr="00000000">
              <w:rPr>
                <w:rtl w:val="0"/>
              </w:rPr>
              <w:t xml:space="preserve">sí a ello hubiera lugar</w:t>
            </w:r>
            <w:r w:rsidDel="00000000" w:rsidR="00000000" w:rsidRPr="00000000">
              <w:rPr>
                <w:rtl w:val="0"/>
              </w:rPr>
            </w:r>
          </w:p>
        </w:tc>
      </w:tr>
      <w:tr>
        <w:trPr>
          <w:cantSplit w:val="0"/>
          <w:trHeight w:val="316" w:hRule="atLeast"/>
          <w:tblHeader w:val="0"/>
        </w:trPr>
        <w:tc>
          <w:tcPr>
            <w:shd w:fill="b4c6e7" w:val="clear"/>
            <w:vAlign w:val="center"/>
          </w:tcPr>
          <w:p w:rsidR="00000000" w:rsidDel="00000000" w:rsidP="00000000" w:rsidRDefault="00000000" w:rsidRPr="00000000" w14:paraId="0000004C">
            <w:pPr>
              <w:tabs>
                <w:tab w:val="left" w:leader="none" w:pos="8080"/>
              </w:tabs>
              <w:ind w:right="-234"/>
              <w:jc w:val="both"/>
              <w:rPr>
                <w:b w:val="1"/>
                <w:sz w:val="24"/>
                <w:szCs w:val="24"/>
              </w:rPr>
            </w:pPr>
            <w:r w:rsidDel="00000000" w:rsidR="00000000" w:rsidRPr="00000000">
              <w:rPr>
                <w:b w:val="1"/>
                <w:sz w:val="24"/>
                <w:szCs w:val="24"/>
                <w:rtl w:val="0"/>
              </w:rPr>
              <w:t xml:space="preserve">PRESENTACIÓN DE</w:t>
            </w:r>
          </w:p>
          <w:p w:rsidR="00000000" w:rsidDel="00000000" w:rsidP="00000000" w:rsidRDefault="00000000" w:rsidRPr="00000000" w14:paraId="0000004D">
            <w:pPr>
              <w:tabs>
                <w:tab w:val="left" w:leader="none" w:pos="8080"/>
              </w:tabs>
              <w:ind w:right="-234"/>
              <w:jc w:val="both"/>
              <w:rPr>
                <w:b w:val="1"/>
                <w:sz w:val="24"/>
                <w:szCs w:val="24"/>
              </w:rPr>
            </w:pPr>
            <w:r w:rsidDel="00000000" w:rsidR="00000000" w:rsidRPr="00000000">
              <w:rPr>
                <w:b w:val="1"/>
                <w:sz w:val="24"/>
                <w:szCs w:val="24"/>
                <w:rtl w:val="0"/>
              </w:rPr>
              <w:t xml:space="preserve">LAS OFERTAS</w:t>
            </w:r>
          </w:p>
        </w:tc>
        <w:tc>
          <w:tcPr>
            <w:shd w:fill="auto" w:val="clear"/>
            <w:vAlign w:val="center"/>
          </w:tcPr>
          <w:p w:rsidR="00000000" w:rsidDel="00000000" w:rsidP="00000000" w:rsidRDefault="00000000" w:rsidRPr="00000000" w14:paraId="0000004E">
            <w:pPr>
              <w:tabs>
                <w:tab w:val="left" w:leader="none" w:pos="8080"/>
              </w:tabs>
              <w:ind w:right="-234"/>
              <w:jc w:val="center"/>
              <w:rPr>
                <w:b w:val="1"/>
                <w:sz w:val="24"/>
                <w:szCs w:val="24"/>
              </w:rPr>
            </w:pPr>
            <w:r w:rsidDel="00000000" w:rsidR="00000000" w:rsidRPr="00000000">
              <w:rPr>
                <w:b w:val="1"/>
                <w:sz w:val="24"/>
                <w:szCs w:val="24"/>
                <w:rtl w:val="0"/>
              </w:rPr>
              <w:t xml:space="preserve"> 22/11/2024 </w:t>
            </w:r>
          </w:p>
          <w:p w:rsidR="00000000" w:rsidDel="00000000" w:rsidP="00000000" w:rsidRDefault="00000000" w:rsidRPr="00000000" w14:paraId="0000004F">
            <w:pPr>
              <w:tabs>
                <w:tab w:val="left" w:leader="none" w:pos="8080"/>
              </w:tabs>
              <w:ind w:right="-234"/>
              <w:jc w:val="center"/>
              <w:rPr>
                <w:sz w:val="24"/>
                <w:szCs w:val="24"/>
                <w:highlight w:val="yellow"/>
              </w:rPr>
            </w:pPr>
            <w:r w:rsidDel="00000000" w:rsidR="00000000" w:rsidRPr="00000000">
              <w:rPr>
                <w:b w:val="1"/>
                <w:sz w:val="24"/>
                <w:szCs w:val="24"/>
                <w:rtl w:val="0"/>
              </w:rPr>
              <w:t xml:space="preserve">10 a.m.</w:t>
            </w:r>
            <w:r w:rsidDel="00000000" w:rsidR="00000000" w:rsidRPr="00000000">
              <w:rPr>
                <w:rtl w:val="0"/>
              </w:rPr>
            </w:r>
          </w:p>
        </w:tc>
        <w:tc>
          <w:tcPr>
            <w:shd w:fill="auto" w:val="clear"/>
            <w:vAlign w:val="center"/>
          </w:tcPr>
          <w:p w:rsidR="00000000" w:rsidDel="00000000" w:rsidP="00000000" w:rsidRDefault="00000000" w:rsidRPr="00000000" w14:paraId="00000050">
            <w:pPr>
              <w:tabs>
                <w:tab w:val="left" w:leader="none" w:pos="8080"/>
              </w:tabs>
              <w:ind w:right="-234"/>
              <w:jc w:val="center"/>
              <w:rPr>
                <w:sz w:val="24"/>
                <w:szCs w:val="24"/>
              </w:rPr>
            </w:pPr>
            <w:r w:rsidDel="00000000" w:rsidR="00000000" w:rsidRPr="00000000">
              <w:rPr>
                <w:sz w:val="24"/>
                <w:szCs w:val="24"/>
                <w:rtl w:val="0"/>
              </w:rPr>
              <w:t xml:space="preserve">Propuestas recibidas en el correo electrónico:</w:t>
            </w:r>
          </w:p>
          <w:p w:rsidR="00000000" w:rsidDel="00000000" w:rsidP="00000000" w:rsidRDefault="00000000" w:rsidRPr="00000000" w14:paraId="00000051">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52">
            <w:pPr>
              <w:tabs>
                <w:tab w:val="left" w:leader="none" w:pos="8080"/>
              </w:tabs>
              <w:ind w:right="-234"/>
              <w:jc w:val="center"/>
              <w:rPr/>
            </w:pPr>
            <w:hyperlink r:id="rId8">
              <w:r w:rsidDel="00000000" w:rsidR="00000000" w:rsidRPr="00000000">
                <w:rPr>
                  <w:color w:val="0000ff"/>
                  <w:sz w:val="24"/>
                  <w:szCs w:val="24"/>
                  <w:u w:val="single"/>
                  <w:rtl w:val="0"/>
                </w:rPr>
                <w:t xml:space="preserve">invitacionabierta007@colombiacrea.org</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3">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54">
            <w:pPr>
              <w:tabs>
                <w:tab w:val="left" w:leader="none" w:pos="8080"/>
              </w:tabs>
              <w:ind w:right="-234"/>
              <w:jc w:val="center"/>
              <w:rPr>
                <w:b w:val="1"/>
                <w:sz w:val="24"/>
                <w:szCs w:val="24"/>
                <w:u w:val="single"/>
              </w:rPr>
            </w:pPr>
            <w:r w:rsidDel="00000000" w:rsidR="00000000" w:rsidRPr="00000000">
              <w:rPr>
                <w:b w:val="1"/>
                <w:sz w:val="24"/>
                <w:szCs w:val="24"/>
                <w:u w:val="single"/>
                <w:rtl w:val="0"/>
              </w:rPr>
              <w:t xml:space="preserve">El único canal para la recepción de ofertas es a través del correo electrónico. </w:t>
            </w:r>
          </w:p>
        </w:tc>
      </w:tr>
      <w:tr>
        <w:trPr>
          <w:cantSplit w:val="0"/>
          <w:trHeight w:val="853" w:hRule="atLeast"/>
          <w:tblHeader w:val="0"/>
        </w:trPr>
        <w:tc>
          <w:tcPr>
            <w:shd w:fill="b4c6e7" w:val="clear"/>
            <w:vAlign w:val="center"/>
          </w:tcPr>
          <w:p w:rsidR="00000000" w:rsidDel="00000000" w:rsidP="00000000" w:rsidRDefault="00000000" w:rsidRPr="00000000" w14:paraId="00000055">
            <w:pPr>
              <w:tabs>
                <w:tab w:val="left" w:leader="none" w:pos="8080"/>
              </w:tabs>
              <w:ind w:right="-234"/>
              <w:rPr>
                <w:sz w:val="24"/>
                <w:szCs w:val="24"/>
              </w:rPr>
            </w:pPr>
            <w:r w:rsidDel="00000000" w:rsidR="00000000" w:rsidRPr="00000000">
              <w:rPr>
                <w:sz w:val="24"/>
                <w:szCs w:val="24"/>
                <w:rtl w:val="0"/>
              </w:rPr>
              <w:t xml:space="preserve">Evaluación de ofertas </w:t>
            </w:r>
          </w:p>
        </w:tc>
        <w:tc>
          <w:tcPr>
            <w:shd w:fill="auto" w:val="clear"/>
            <w:vAlign w:val="center"/>
          </w:tcPr>
          <w:p w:rsidR="00000000" w:rsidDel="00000000" w:rsidP="00000000" w:rsidRDefault="00000000" w:rsidRPr="00000000" w14:paraId="00000056">
            <w:pPr>
              <w:tabs>
                <w:tab w:val="left" w:leader="none" w:pos="8080"/>
              </w:tabs>
              <w:ind w:right="-234"/>
              <w:jc w:val="center"/>
              <w:rPr>
                <w:sz w:val="24"/>
                <w:szCs w:val="24"/>
                <w:highlight w:val="yellow"/>
              </w:rPr>
            </w:pPr>
            <w:r w:rsidDel="00000000" w:rsidR="00000000" w:rsidRPr="00000000">
              <w:rPr>
                <w:sz w:val="24"/>
                <w:szCs w:val="24"/>
                <w:rtl w:val="0"/>
              </w:rPr>
              <w:t xml:space="preserve">25/11/2024</w:t>
            </w:r>
            <w:r w:rsidDel="00000000" w:rsidR="00000000" w:rsidRPr="00000000">
              <w:rPr>
                <w:rtl w:val="0"/>
              </w:rPr>
            </w:r>
          </w:p>
        </w:tc>
        <w:tc>
          <w:tcPr>
            <w:shd w:fill="auto" w:val="clear"/>
            <w:vAlign w:val="center"/>
          </w:tcPr>
          <w:p w:rsidR="00000000" w:rsidDel="00000000" w:rsidP="00000000" w:rsidRDefault="00000000" w:rsidRPr="00000000" w14:paraId="00000057">
            <w:pPr>
              <w:tabs>
                <w:tab w:val="left" w:leader="none" w:pos="8080"/>
              </w:tabs>
              <w:ind w:right="-234"/>
              <w:jc w:val="center"/>
              <w:rPr>
                <w:sz w:val="24"/>
                <w:szCs w:val="24"/>
              </w:rPr>
            </w:pPr>
            <w:r w:rsidDel="00000000" w:rsidR="00000000" w:rsidRPr="00000000">
              <w:rPr>
                <w:sz w:val="24"/>
                <w:szCs w:val="24"/>
                <w:rtl w:val="0"/>
              </w:rPr>
              <w:t xml:space="preserve">Equipo Evaluador COCREA</w:t>
            </w:r>
          </w:p>
        </w:tc>
      </w:tr>
      <w:tr>
        <w:trPr>
          <w:cantSplit w:val="0"/>
          <w:trHeight w:val="853" w:hRule="atLeast"/>
          <w:tblHeader w:val="0"/>
        </w:trPr>
        <w:tc>
          <w:tcPr>
            <w:shd w:fill="b4c6e7" w:val="clear"/>
            <w:vAlign w:val="center"/>
          </w:tcPr>
          <w:p w:rsidR="00000000" w:rsidDel="00000000" w:rsidP="00000000" w:rsidRDefault="00000000" w:rsidRPr="00000000" w14:paraId="00000058">
            <w:pPr>
              <w:tabs>
                <w:tab w:val="left" w:leader="none" w:pos="8080"/>
              </w:tabs>
              <w:ind w:right="-234"/>
              <w:rPr>
                <w:sz w:val="24"/>
                <w:szCs w:val="24"/>
              </w:rPr>
            </w:pPr>
            <w:r w:rsidDel="00000000" w:rsidR="00000000" w:rsidRPr="00000000">
              <w:rPr>
                <w:sz w:val="24"/>
                <w:szCs w:val="24"/>
                <w:rtl w:val="0"/>
              </w:rPr>
              <w:t xml:space="preserve">Publicación de los análisis y evaluaciones de las ofertas presentadas y plazo para realizar subsanaciones y presentar observaciones a </w:t>
            </w:r>
          </w:p>
          <w:p w:rsidR="00000000" w:rsidDel="00000000" w:rsidP="00000000" w:rsidRDefault="00000000" w:rsidRPr="00000000" w14:paraId="00000059">
            <w:pPr>
              <w:tabs>
                <w:tab w:val="left" w:leader="none" w:pos="8080"/>
              </w:tabs>
              <w:ind w:right="-234"/>
              <w:rPr>
                <w:sz w:val="24"/>
                <w:szCs w:val="24"/>
              </w:rPr>
            </w:pPr>
            <w:r w:rsidDel="00000000" w:rsidR="00000000" w:rsidRPr="00000000">
              <w:rPr>
                <w:sz w:val="24"/>
                <w:szCs w:val="24"/>
                <w:rtl w:val="0"/>
              </w:rPr>
              <w:t xml:space="preserve">la evaluación por parte de </w:t>
            </w:r>
          </w:p>
          <w:p w:rsidR="00000000" w:rsidDel="00000000" w:rsidP="00000000" w:rsidRDefault="00000000" w:rsidRPr="00000000" w14:paraId="0000005A">
            <w:pPr>
              <w:tabs>
                <w:tab w:val="left" w:leader="none" w:pos="8080"/>
              </w:tabs>
              <w:ind w:right="-234"/>
              <w:rPr>
                <w:sz w:val="24"/>
                <w:szCs w:val="24"/>
              </w:rPr>
            </w:pPr>
            <w:r w:rsidDel="00000000" w:rsidR="00000000" w:rsidRPr="00000000">
              <w:rPr>
                <w:sz w:val="24"/>
                <w:szCs w:val="24"/>
                <w:rtl w:val="0"/>
              </w:rPr>
              <w:t xml:space="preserve">los proponentes</w:t>
            </w:r>
          </w:p>
        </w:tc>
        <w:tc>
          <w:tcPr>
            <w:shd w:fill="auto" w:val="clear"/>
            <w:vAlign w:val="center"/>
          </w:tcPr>
          <w:p w:rsidR="00000000" w:rsidDel="00000000" w:rsidP="00000000" w:rsidRDefault="00000000" w:rsidRPr="00000000" w14:paraId="0000005B">
            <w:pPr>
              <w:tabs>
                <w:tab w:val="left" w:leader="none" w:pos="8080"/>
              </w:tabs>
              <w:ind w:right="-234"/>
              <w:jc w:val="center"/>
              <w:rPr>
                <w:sz w:val="24"/>
                <w:szCs w:val="24"/>
                <w:highlight w:val="yellow"/>
              </w:rPr>
            </w:pPr>
            <w:r w:rsidDel="00000000" w:rsidR="00000000" w:rsidRPr="00000000">
              <w:rPr>
                <w:sz w:val="24"/>
                <w:szCs w:val="24"/>
                <w:rtl w:val="0"/>
              </w:rPr>
              <w:t xml:space="preserve">26/11/2024</w:t>
            </w:r>
            <w:r w:rsidDel="00000000" w:rsidR="00000000" w:rsidRPr="00000000">
              <w:rPr>
                <w:rtl w:val="0"/>
              </w:rPr>
            </w:r>
          </w:p>
        </w:tc>
        <w:tc>
          <w:tcPr>
            <w:shd w:fill="auto" w:val="clear"/>
            <w:vAlign w:val="center"/>
          </w:tcPr>
          <w:p w:rsidR="00000000" w:rsidDel="00000000" w:rsidP="00000000" w:rsidRDefault="00000000" w:rsidRPr="00000000" w14:paraId="0000005C">
            <w:pPr>
              <w:tabs>
                <w:tab w:val="left" w:leader="none" w:pos="8080"/>
              </w:tabs>
              <w:ind w:right="-234"/>
              <w:jc w:val="center"/>
              <w:rPr>
                <w:sz w:val="24"/>
                <w:szCs w:val="24"/>
              </w:rPr>
            </w:pPr>
            <w:r w:rsidDel="00000000" w:rsidR="00000000" w:rsidRPr="00000000">
              <w:rPr>
                <w:sz w:val="24"/>
                <w:szCs w:val="24"/>
                <w:rtl w:val="0"/>
              </w:rPr>
              <w:t xml:space="preserve">Publicación a través de la Pagina Web </w:t>
            </w:r>
          </w:p>
          <w:p w:rsidR="00000000" w:rsidDel="00000000" w:rsidP="00000000" w:rsidRDefault="00000000" w:rsidRPr="00000000" w14:paraId="0000005D">
            <w:pPr>
              <w:tabs>
                <w:tab w:val="left" w:leader="none" w:pos="8080"/>
              </w:tabs>
              <w:ind w:right="-234"/>
              <w:jc w:val="center"/>
              <w:rPr>
                <w:sz w:val="24"/>
                <w:szCs w:val="24"/>
              </w:rPr>
            </w:pPr>
            <w:r w:rsidDel="00000000" w:rsidR="00000000" w:rsidRPr="00000000">
              <w:rPr>
                <w:sz w:val="24"/>
                <w:szCs w:val="24"/>
                <w:rtl w:val="0"/>
              </w:rPr>
              <w:t xml:space="preserve">y Observaciones recibidas en el correo electrónico:</w:t>
            </w:r>
          </w:p>
          <w:p w:rsidR="00000000" w:rsidDel="00000000" w:rsidP="00000000" w:rsidRDefault="00000000" w:rsidRPr="00000000" w14:paraId="0000005E">
            <w:pPr>
              <w:tabs>
                <w:tab w:val="left" w:leader="none" w:pos="8080"/>
              </w:tabs>
              <w:ind w:right="-234"/>
              <w:jc w:val="center"/>
              <w:rPr>
                <w:sz w:val="24"/>
                <w:szCs w:val="24"/>
              </w:rPr>
            </w:pPr>
            <w:r w:rsidDel="00000000" w:rsidR="00000000" w:rsidRPr="00000000">
              <w:rPr>
                <w:rtl w:val="0"/>
              </w:rPr>
            </w:r>
          </w:p>
          <w:p w:rsidR="00000000" w:rsidDel="00000000" w:rsidP="00000000" w:rsidRDefault="00000000" w:rsidRPr="00000000" w14:paraId="0000005F">
            <w:pPr>
              <w:tabs>
                <w:tab w:val="left" w:leader="none" w:pos="8080"/>
              </w:tabs>
              <w:ind w:right="-234"/>
              <w:jc w:val="center"/>
              <w:rPr>
                <w:sz w:val="24"/>
                <w:szCs w:val="24"/>
              </w:rPr>
            </w:pPr>
            <w:hyperlink r:id="rId9">
              <w:r w:rsidDel="00000000" w:rsidR="00000000" w:rsidRPr="00000000">
                <w:rPr>
                  <w:color w:val="0000ff"/>
                  <w:sz w:val="24"/>
                  <w:szCs w:val="24"/>
                  <w:u w:val="single"/>
                  <w:rtl w:val="0"/>
                </w:rPr>
                <w:t xml:space="preserve">invitacionabierta007@colombiacrea.org</w:t>
              </w:r>
            </w:hyperlink>
            <w:r w:rsidDel="00000000" w:rsidR="00000000" w:rsidRPr="00000000">
              <w:rPr>
                <w:sz w:val="24"/>
                <w:szCs w:val="24"/>
                <w:rtl w:val="0"/>
              </w:rPr>
              <w:t xml:space="preserve"> </w:t>
            </w:r>
          </w:p>
          <w:p w:rsidR="00000000" w:rsidDel="00000000" w:rsidP="00000000" w:rsidRDefault="00000000" w:rsidRPr="00000000" w14:paraId="00000060">
            <w:pPr>
              <w:tabs>
                <w:tab w:val="left" w:leader="none" w:pos="8080"/>
              </w:tabs>
              <w:ind w:right="-234"/>
              <w:jc w:val="center"/>
              <w:rPr>
                <w:sz w:val="24"/>
                <w:szCs w:val="24"/>
                <w:highlight w:val="yellow"/>
              </w:rPr>
            </w:pPr>
            <w:r w:rsidDel="00000000" w:rsidR="00000000" w:rsidRPr="00000000">
              <w:rPr>
                <w:b w:val="1"/>
                <w:sz w:val="24"/>
                <w:szCs w:val="24"/>
                <w:u w:val="single"/>
                <w:rtl w:val="0"/>
              </w:rPr>
              <w:t xml:space="preserve">El único canal para la recepción de observaciones es a través del correo electrónico</w:t>
            </w:r>
            <w:r w:rsidDel="00000000" w:rsidR="00000000" w:rsidRPr="00000000">
              <w:rPr>
                <w:rtl w:val="0"/>
              </w:rPr>
            </w:r>
          </w:p>
        </w:tc>
      </w:tr>
      <w:tr>
        <w:trPr>
          <w:cantSplit w:val="0"/>
          <w:trHeight w:val="853" w:hRule="atLeast"/>
          <w:tblHeader w:val="0"/>
        </w:trPr>
        <w:tc>
          <w:tcPr>
            <w:shd w:fill="b4c6e7" w:val="clear"/>
            <w:vAlign w:val="center"/>
          </w:tcPr>
          <w:p w:rsidR="00000000" w:rsidDel="00000000" w:rsidP="00000000" w:rsidRDefault="00000000" w:rsidRPr="00000000" w14:paraId="00000061">
            <w:pPr>
              <w:tabs>
                <w:tab w:val="left" w:leader="none" w:pos="8080"/>
              </w:tabs>
              <w:ind w:right="-234"/>
              <w:jc w:val="both"/>
              <w:rPr>
                <w:sz w:val="24"/>
                <w:szCs w:val="24"/>
              </w:rPr>
            </w:pPr>
            <w:r w:rsidDel="00000000" w:rsidR="00000000" w:rsidRPr="00000000">
              <w:rPr>
                <w:sz w:val="24"/>
                <w:szCs w:val="24"/>
                <w:rtl w:val="0"/>
              </w:rPr>
              <w:t xml:space="preserve">Respuesta a observaciones</w:t>
            </w:r>
          </w:p>
        </w:tc>
        <w:tc>
          <w:tcPr>
            <w:shd w:fill="auto" w:val="clear"/>
            <w:vAlign w:val="center"/>
          </w:tcPr>
          <w:p w:rsidR="00000000" w:rsidDel="00000000" w:rsidP="00000000" w:rsidRDefault="00000000" w:rsidRPr="00000000" w14:paraId="00000062">
            <w:pPr>
              <w:tabs>
                <w:tab w:val="left" w:leader="none" w:pos="8080"/>
              </w:tabs>
              <w:ind w:right="-234"/>
              <w:jc w:val="center"/>
              <w:rPr>
                <w:sz w:val="24"/>
                <w:szCs w:val="24"/>
                <w:highlight w:val="yellow"/>
              </w:rPr>
            </w:pPr>
            <w:r w:rsidDel="00000000" w:rsidR="00000000" w:rsidRPr="00000000">
              <w:rPr>
                <w:sz w:val="24"/>
                <w:szCs w:val="24"/>
                <w:rtl w:val="0"/>
              </w:rPr>
              <w:t xml:space="preserve">27/11/2024</w:t>
            </w:r>
            <w:r w:rsidDel="00000000" w:rsidR="00000000" w:rsidRPr="00000000">
              <w:rPr>
                <w:rtl w:val="0"/>
              </w:rPr>
            </w:r>
          </w:p>
        </w:tc>
        <w:tc>
          <w:tcPr>
            <w:shd w:fill="auto" w:val="clear"/>
            <w:vAlign w:val="center"/>
          </w:tcPr>
          <w:p w:rsidR="00000000" w:rsidDel="00000000" w:rsidP="00000000" w:rsidRDefault="00000000" w:rsidRPr="00000000" w14:paraId="00000063">
            <w:pPr>
              <w:tabs>
                <w:tab w:val="left" w:leader="none" w:pos="8080"/>
              </w:tabs>
              <w:ind w:right="-234"/>
              <w:jc w:val="center"/>
              <w:rPr>
                <w:sz w:val="24"/>
                <w:szCs w:val="24"/>
              </w:rPr>
            </w:pPr>
            <w:hyperlink r:id="rId10">
              <w:r w:rsidDel="00000000" w:rsidR="00000000" w:rsidRPr="00000000">
                <w:rPr>
                  <w:color w:val="0000ff"/>
                  <w:sz w:val="24"/>
                  <w:szCs w:val="24"/>
                  <w:u w:val="single"/>
                  <w:rtl w:val="0"/>
                </w:rPr>
                <w:t xml:space="preserve">www.cocrea.com.co</w:t>
              </w:r>
            </w:hyperlink>
            <w:r w:rsidDel="00000000" w:rsidR="00000000" w:rsidRPr="00000000">
              <w:rPr>
                <w:rtl w:val="0"/>
              </w:rPr>
            </w:r>
          </w:p>
          <w:p w:rsidR="00000000" w:rsidDel="00000000" w:rsidP="00000000" w:rsidRDefault="00000000" w:rsidRPr="00000000" w14:paraId="00000064">
            <w:pPr>
              <w:tabs>
                <w:tab w:val="left" w:leader="none" w:pos="8080"/>
              </w:tabs>
              <w:ind w:right="-234"/>
              <w:jc w:val="center"/>
              <w:rPr>
                <w:sz w:val="24"/>
                <w:szCs w:val="24"/>
              </w:rPr>
            </w:pPr>
            <w:r w:rsidDel="00000000" w:rsidR="00000000" w:rsidRPr="00000000">
              <w:rPr>
                <w:rtl w:val="0"/>
              </w:rPr>
            </w:r>
          </w:p>
        </w:tc>
      </w:tr>
      <w:tr>
        <w:trPr>
          <w:cantSplit w:val="0"/>
          <w:trHeight w:val="853" w:hRule="atLeast"/>
          <w:tblHeader w:val="0"/>
        </w:trPr>
        <w:tc>
          <w:tcPr>
            <w:shd w:fill="b4c6e7" w:val="clear"/>
            <w:vAlign w:val="center"/>
          </w:tcPr>
          <w:p w:rsidR="00000000" w:rsidDel="00000000" w:rsidP="00000000" w:rsidRDefault="00000000" w:rsidRPr="00000000" w14:paraId="00000065">
            <w:pPr>
              <w:tabs>
                <w:tab w:val="left" w:leader="none" w:pos="8080"/>
              </w:tabs>
              <w:ind w:right="-234"/>
              <w:jc w:val="both"/>
              <w:rPr>
                <w:sz w:val="24"/>
                <w:szCs w:val="24"/>
              </w:rPr>
            </w:pPr>
            <w:r w:rsidDel="00000000" w:rsidR="00000000" w:rsidRPr="00000000">
              <w:rPr>
                <w:sz w:val="24"/>
                <w:szCs w:val="24"/>
                <w:rtl w:val="0"/>
              </w:rPr>
              <w:t xml:space="preserve">Selección de la oferta y comunicación </w:t>
            </w:r>
          </w:p>
        </w:tc>
        <w:tc>
          <w:tcPr>
            <w:shd w:fill="auto" w:val="clear"/>
            <w:vAlign w:val="center"/>
          </w:tcPr>
          <w:p w:rsidR="00000000" w:rsidDel="00000000" w:rsidP="00000000" w:rsidRDefault="00000000" w:rsidRPr="00000000" w14:paraId="00000066">
            <w:pPr>
              <w:tabs>
                <w:tab w:val="left" w:leader="none" w:pos="8080"/>
              </w:tabs>
              <w:ind w:right="-234"/>
              <w:jc w:val="center"/>
              <w:rPr>
                <w:sz w:val="24"/>
                <w:szCs w:val="24"/>
                <w:highlight w:val="yellow"/>
              </w:rPr>
            </w:pPr>
            <w:r w:rsidDel="00000000" w:rsidR="00000000" w:rsidRPr="00000000">
              <w:rPr>
                <w:sz w:val="24"/>
                <w:szCs w:val="24"/>
                <w:rtl w:val="0"/>
              </w:rPr>
              <w:t xml:space="preserve">28/11/2024</w:t>
            </w:r>
            <w:r w:rsidDel="00000000" w:rsidR="00000000" w:rsidRPr="00000000">
              <w:rPr>
                <w:rtl w:val="0"/>
              </w:rPr>
            </w:r>
          </w:p>
        </w:tc>
        <w:tc>
          <w:tcPr>
            <w:shd w:fill="auto" w:val="clear"/>
            <w:vAlign w:val="center"/>
          </w:tcPr>
          <w:p w:rsidR="00000000" w:rsidDel="00000000" w:rsidP="00000000" w:rsidRDefault="00000000" w:rsidRPr="00000000" w14:paraId="00000067">
            <w:pPr>
              <w:tabs>
                <w:tab w:val="left" w:leader="none" w:pos="8080"/>
              </w:tabs>
              <w:ind w:right="-234"/>
              <w:jc w:val="center"/>
              <w:rPr>
                <w:sz w:val="24"/>
                <w:szCs w:val="24"/>
              </w:rPr>
            </w:pPr>
            <w:hyperlink r:id="rId11">
              <w:r w:rsidDel="00000000" w:rsidR="00000000" w:rsidRPr="00000000">
                <w:rPr>
                  <w:color w:val="0000ff"/>
                  <w:sz w:val="24"/>
                  <w:szCs w:val="24"/>
                  <w:u w:val="single"/>
                  <w:rtl w:val="0"/>
                </w:rPr>
                <w:t xml:space="preserve">www.cocrea.com.co</w:t>
              </w:r>
            </w:hyperlink>
            <w:r w:rsidDel="00000000" w:rsidR="00000000" w:rsidRPr="00000000">
              <w:rPr>
                <w:sz w:val="24"/>
                <w:szCs w:val="24"/>
                <w:rtl w:val="0"/>
              </w:rPr>
              <w:t xml:space="preserve"> y correo </w:t>
            </w:r>
          </w:p>
          <w:p w:rsidR="00000000" w:rsidDel="00000000" w:rsidP="00000000" w:rsidRDefault="00000000" w:rsidRPr="00000000" w14:paraId="00000068">
            <w:pPr>
              <w:tabs>
                <w:tab w:val="left" w:leader="none" w:pos="8080"/>
              </w:tabs>
              <w:ind w:right="-234"/>
              <w:jc w:val="center"/>
              <w:rPr>
                <w:sz w:val="24"/>
                <w:szCs w:val="24"/>
              </w:rPr>
            </w:pPr>
            <w:r w:rsidDel="00000000" w:rsidR="00000000" w:rsidRPr="00000000">
              <w:rPr>
                <w:sz w:val="24"/>
                <w:szCs w:val="24"/>
                <w:rtl w:val="0"/>
              </w:rPr>
              <w:t xml:space="preserve">electrónico al oferente seleccionado</w:t>
            </w:r>
          </w:p>
        </w:tc>
      </w:tr>
      <w:tr>
        <w:trPr>
          <w:cantSplit w:val="0"/>
          <w:trHeight w:val="1014" w:hRule="atLeast"/>
          <w:tblHeader w:val="0"/>
        </w:trPr>
        <w:tc>
          <w:tcPr>
            <w:shd w:fill="b4c6e7" w:val="clear"/>
            <w:vAlign w:val="center"/>
          </w:tcPr>
          <w:p w:rsidR="00000000" w:rsidDel="00000000" w:rsidP="00000000" w:rsidRDefault="00000000" w:rsidRPr="00000000" w14:paraId="00000069">
            <w:pPr>
              <w:tabs>
                <w:tab w:val="left" w:leader="none" w:pos="8080"/>
              </w:tabs>
              <w:ind w:right="-234"/>
              <w:rPr>
                <w:sz w:val="24"/>
                <w:szCs w:val="24"/>
              </w:rPr>
            </w:pPr>
            <w:r w:rsidDel="00000000" w:rsidR="00000000" w:rsidRPr="00000000">
              <w:rPr>
                <w:sz w:val="24"/>
                <w:szCs w:val="24"/>
                <w:rtl w:val="0"/>
              </w:rPr>
              <w:t xml:space="preserve">Suscripción y perfeccionamiento del contrato</w:t>
            </w:r>
          </w:p>
        </w:tc>
        <w:tc>
          <w:tcPr>
            <w:shd w:fill="auto" w:val="clear"/>
            <w:vAlign w:val="center"/>
          </w:tcPr>
          <w:p w:rsidR="00000000" w:rsidDel="00000000" w:rsidP="00000000" w:rsidRDefault="00000000" w:rsidRPr="00000000" w14:paraId="0000006A">
            <w:pPr>
              <w:tabs>
                <w:tab w:val="left" w:leader="none" w:pos="8080"/>
              </w:tabs>
              <w:ind w:right="-234"/>
              <w:jc w:val="center"/>
              <w:rPr>
                <w:sz w:val="24"/>
                <w:szCs w:val="24"/>
              </w:rPr>
            </w:pPr>
            <w:r w:rsidDel="00000000" w:rsidR="00000000" w:rsidRPr="00000000">
              <w:rPr>
                <w:sz w:val="24"/>
                <w:szCs w:val="24"/>
                <w:rtl w:val="0"/>
              </w:rPr>
              <w:t xml:space="preserve">Dentro de los dos (2) </w:t>
            </w:r>
          </w:p>
          <w:p w:rsidR="00000000" w:rsidDel="00000000" w:rsidP="00000000" w:rsidRDefault="00000000" w:rsidRPr="00000000" w14:paraId="0000006B">
            <w:pPr>
              <w:tabs>
                <w:tab w:val="left" w:leader="none" w:pos="8080"/>
              </w:tabs>
              <w:ind w:right="-234"/>
              <w:jc w:val="center"/>
              <w:rPr>
                <w:sz w:val="24"/>
                <w:szCs w:val="24"/>
              </w:rPr>
            </w:pPr>
            <w:r w:rsidDel="00000000" w:rsidR="00000000" w:rsidRPr="00000000">
              <w:rPr>
                <w:sz w:val="24"/>
                <w:szCs w:val="24"/>
                <w:rtl w:val="0"/>
              </w:rPr>
              <w:t xml:space="preserve">días hábiles siguientes</w:t>
            </w:r>
          </w:p>
          <w:p w:rsidR="00000000" w:rsidDel="00000000" w:rsidP="00000000" w:rsidRDefault="00000000" w:rsidRPr="00000000" w14:paraId="0000006C">
            <w:pPr>
              <w:tabs>
                <w:tab w:val="left" w:leader="none" w:pos="8080"/>
              </w:tabs>
              <w:ind w:right="-234"/>
              <w:jc w:val="center"/>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6D">
            <w:pPr>
              <w:tabs>
                <w:tab w:val="left" w:leader="none" w:pos="8080"/>
              </w:tabs>
              <w:ind w:right="-234"/>
              <w:jc w:val="center"/>
              <w:rPr>
                <w:sz w:val="24"/>
                <w:szCs w:val="24"/>
              </w:rPr>
            </w:pPr>
            <w:r w:rsidDel="00000000" w:rsidR="00000000" w:rsidRPr="00000000">
              <w:rPr>
                <w:sz w:val="24"/>
                <w:szCs w:val="24"/>
                <w:rtl w:val="0"/>
              </w:rPr>
              <w:t xml:space="preserve">Contratación COCREA</w:t>
            </w:r>
          </w:p>
        </w:tc>
      </w:tr>
    </w:tbl>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00" w:line="240" w:lineRule="auto"/>
        <w:jc w:val="both"/>
        <w:rPr>
          <w:sz w:val="23"/>
          <w:szCs w:val="23"/>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37" w:lineRule="auto"/>
        <w:ind w:right="857"/>
        <w:jc w:val="both"/>
        <w:rPr>
          <w:color w:val="000000"/>
          <w:sz w:val="24"/>
          <w:szCs w:val="24"/>
        </w:rPr>
      </w:pPr>
      <w:r w:rsidDel="00000000" w:rsidR="00000000" w:rsidRPr="00000000">
        <w:rPr>
          <w:color w:val="000000"/>
          <w:sz w:val="24"/>
          <w:szCs w:val="24"/>
          <w:rtl w:val="0"/>
        </w:rPr>
        <w:t xml:space="preserve">Las demás estipulaciones del documento de términos y condiciones del proceso y anexo técnico permanecen igual.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37" w:lineRule="auto"/>
        <w:ind w:right="857"/>
        <w:jc w:val="both"/>
        <w:rPr>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37" w:lineRule="auto"/>
        <w:ind w:right="857"/>
        <w:jc w:val="both"/>
        <w:rPr>
          <w:color w:val="000000"/>
          <w:sz w:val="24"/>
          <w:szCs w:val="24"/>
        </w:rPr>
      </w:pPr>
      <w:r w:rsidDel="00000000" w:rsidR="00000000" w:rsidRPr="00000000">
        <w:rPr>
          <w:color w:val="000000"/>
          <w:sz w:val="24"/>
          <w:szCs w:val="24"/>
          <w:rtl w:val="0"/>
        </w:rPr>
        <w:t xml:space="preserve">La presente modificación se publica en la página web de COCREA en el enlace del proceso de invitación abierta, a los diecinueve (19) días del mes de noviembre de 2024.</w:t>
      </w:r>
    </w:p>
    <w:p w:rsidR="00000000" w:rsidDel="00000000" w:rsidP="00000000" w:rsidRDefault="00000000" w:rsidRPr="00000000" w14:paraId="00000073">
      <w:pPr>
        <w:rPr/>
      </w:pPr>
      <w:r w:rsidDel="00000000" w:rsidR="00000000" w:rsidRPr="00000000">
        <w:rPr>
          <w:rtl w:val="0"/>
        </w:rPr>
      </w:r>
    </w:p>
    <w:sectPr>
      <w:pgSz w:h="18720" w:w="12240" w:orient="portrait"/>
      <w:pgMar w:bottom="1600" w:top="1560" w:left="1060" w:right="60" w:header="670" w:footer="1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ocrea.com.co" TargetMode="External"/><Relationship Id="rId10" Type="http://schemas.openxmlformats.org/officeDocument/2006/relationships/hyperlink" Target="http://www.cocrea.com.co" TargetMode="External"/><Relationship Id="rId9" Type="http://schemas.openxmlformats.org/officeDocument/2006/relationships/hyperlink" Target="mailto:invitacionabierta007@colombiacrea.org" TargetMode="External"/><Relationship Id="rId5" Type="http://schemas.openxmlformats.org/officeDocument/2006/relationships/styles" Target="styles.xml"/><Relationship Id="rId6" Type="http://schemas.openxmlformats.org/officeDocument/2006/relationships/hyperlink" Target="http://www.cocrea.com.co" TargetMode="External"/><Relationship Id="rId7" Type="http://schemas.openxmlformats.org/officeDocument/2006/relationships/hyperlink" Target="mailto:invitacionabierta007@colombiacrea.org" TargetMode="External"/><Relationship Id="rId8" Type="http://schemas.openxmlformats.org/officeDocument/2006/relationships/hyperlink" Target="mailto:invitacionabierta007@colombiac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